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5F" w:rsidRDefault="00C9115F" w:rsidP="00C91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9115F" w:rsidRDefault="00C9115F" w:rsidP="00C91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высшего образования – программе подготовки кадров высшей квалификации в ординатуре по специальности 31.08.05 Клиническая лабораторная диагностика.</w:t>
      </w:r>
    </w:p>
    <w:p w:rsidR="00EC7B69" w:rsidRDefault="00C9115F" w:rsidP="00EC7B69">
      <w:pPr>
        <w:pStyle w:val="ConsPlusNormal"/>
        <w:jc w:val="both"/>
        <w:rPr>
          <w:rFonts w:ascii="Times New Roman" w:hAnsi="Times New Roman" w:cstheme="minorBidi"/>
          <w:sz w:val="24"/>
          <w:szCs w:val="24"/>
        </w:rPr>
      </w:pPr>
      <w:r w:rsidRPr="006C41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высшего образования – программа подготовки кадров в </w:t>
      </w:r>
      <w:r w:rsidR="00385DA5">
        <w:rPr>
          <w:rFonts w:ascii="Times New Roman" w:hAnsi="Times New Roman" w:cs="Times New Roman"/>
          <w:sz w:val="24"/>
          <w:szCs w:val="24"/>
        </w:rPr>
        <w:t>ординат</w:t>
      </w:r>
      <w:r>
        <w:rPr>
          <w:rFonts w:ascii="Times New Roman" w:hAnsi="Times New Roman" w:cs="Times New Roman"/>
          <w:sz w:val="24"/>
          <w:szCs w:val="24"/>
        </w:rPr>
        <w:t xml:space="preserve">уре по </w:t>
      </w:r>
      <w:r w:rsidR="00385DA5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85D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5D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5D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DA5">
        <w:rPr>
          <w:rFonts w:ascii="Times New Roman" w:hAnsi="Times New Roman" w:cs="Times New Roman"/>
          <w:sz w:val="24"/>
          <w:szCs w:val="24"/>
        </w:rPr>
        <w:t>Клиническая лабораторная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, реализуемая в государственном бюджетном образовательном учреждении высшего профессионального образования «Ижевская государственная медицинская академия» Министерства здравоохранения Российской Федерации, представляет собой комплекс документов, разработанный и утвержденный Академией с учетом требований федеральных органов исполнительной власти в соответствии с Федеральным государственным образовательным стандартом высшего образования по </w:t>
      </w:r>
      <w:r w:rsidR="00385DA5">
        <w:rPr>
          <w:rFonts w:ascii="Times New Roman" w:hAnsi="Times New Roman" w:cs="Times New Roman"/>
          <w:sz w:val="24"/>
          <w:szCs w:val="24"/>
        </w:rPr>
        <w:t>специальности «Клиническая</w:t>
      </w:r>
      <w:proofErr w:type="gramEnd"/>
      <w:r w:rsidR="00385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DA5">
        <w:rPr>
          <w:rFonts w:ascii="Times New Roman" w:hAnsi="Times New Roman" w:cs="Times New Roman"/>
          <w:sz w:val="24"/>
          <w:szCs w:val="24"/>
        </w:rPr>
        <w:t>лабораторная диагностика»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DA5">
        <w:rPr>
          <w:rFonts w:ascii="Times New Roman" w:hAnsi="Times New Roman" w:cs="Times New Roman"/>
          <w:sz w:val="24"/>
          <w:szCs w:val="24"/>
        </w:rPr>
        <w:t xml:space="preserve">(ординатура) </w:t>
      </w:r>
      <w:r>
        <w:rPr>
          <w:rFonts w:ascii="Times New Roman" w:hAnsi="Times New Roman" w:cs="Times New Roman"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385DA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5D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.2014г №</w:t>
      </w:r>
      <w:r w:rsidR="00385DA5">
        <w:rPr>
          <w:rFonts w:ascii="Times New Roman" w:hAnsi="Times New Roman" w:cs="Times New Roman"/>
          <w:sz w:val="24"/>
          <w:szCs w:val="24"/>
        </w:rPr>
        <w:t>1047</w:t>
      </w:r>
      <w:r w:rsidR="00EC7B69">
        <w:rPr>
          <w:rFonts w:ascii="Times New Roman" w:hAnsi="Times New Roman" w:cs="Times New Roman"/>
          <w:sz w:val="24"/>
          <w:szCs w:val="24"/>
        </w:rPr>
        <w:t xml:space="preserve"> «Об </w:t>
      </w:r>
      <w:r w:rsidR="00EC7B69">
        <w:rPr>
          <w:rFonts w:ascii="Times New Roman" w:hAnsi="Times New Roman" w:cs="Times New Roman"/>
          <w:color w:val="000000"/>
          <w:sz w:val="24"/>
          <w:szCs w:val="24"/>
        </w:rPr>
        <w:t>«Об утверждении федерального государственного образовательного стандарта высшего образования по специальности 31.08.05 «Клиническая лабораторная диагностика (уровень подготовки кадров высшей квалификации – ординатура)» и Федеральным государственным стандартом высшего образования по представленной специальности.</w:t>
      </w:r>
      <w:proofErr w:type="gramEnd"/>
    </w:p>
    <w:p w:rsidR="00EC7B69" w:rsidRDefault="00EC7B69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15F" w:rsidRDefault="00C9115F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2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FF592E">
        <w:rPr>
          <w:rFonts w:ascii="Times New Roman" w:hAnsi="Times New Roman" w:cs="Times New Roman"/>
          <w:b/>
          <w:sz w:val="24"/>
          <w:szCs w:val="24"/>
        </w:rPr>
        <w:t>Обшая</w:t>
      </w:r>
      <w:proofErr w:type="spellEnd"/>
      <w:r w:rsidRPr="00FF592E">
        <w:rPr>
          <w:rFonts w:ascii="Times New Roman" w:hAnsi="Times New Roman" w:cs="Times New Roman"/>
          <w:b/>
          <w:sz w:val="24"/>
          <w:szCs w:val="24"/>
        </w:rPr>
        <w:t xml:space="preserve"> трудоемкость программы -</w:t>
      </w:r>
      <w:r w:rsidR="00EC7B69">
        <w:rPr>
          <w:rFonts w:ascii="Times New Roman" w:hAnsi="Times New Roman" w:cs="Times New Roman"/>
          <w:b/>
          <w:sz w:val="24"/>
          <w:szCs w:val="24"/>
        </w:rPr>
        <w:t xml:space="preserve"> 120 ЗЕ (4320 акад</w:t>
      </w:r>
      <w:proofErr w:type="gramStart"/>
      <w:r w:rsidR="00EC7B69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="00EC7B69">
        <w:rPr>
          <w:rFonts w:ascii="Times New Roman" w:hAnsi="Times New Roman" w:cs="Times New Roman"/>
          <w:b/>
          <w:sz w:val="24"/>
          <w:szCs w:val="24"/>
        </w:rPr>
        <w:t>асов).</w:t>
      </w:r>
    </w:p>
    <w:tbl>
      <w:tblPr>
        <w:tblStyle w:val="a3"/>
        <w:tblW w:w="0" w:type="auto"/>
        <w:tblLook w:val="04A0"/>
      </w:tblPr>
      <w:tblGrid>
        <w:gridCol w:w="4219"/>
        <w:gridCol w:w="3827"/>
      </w:tblGrid>
      <w:tr w:rsidR="00C9115F" w:rsidTr="0039031D">
        <w:tc>
          <w:tcPr>
            <w:tcW w:w="4219" w:type="dxa"/>
          </w:tcPr>
          <w:p w:rsidR="00C9115F" w:rsidRPr="00176834" w:rsidRDefault="00C9115F" w:rsidP="003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3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827" w:type="dxa"/>
          </w:tcPr>
          <w:p w:rsidR="00C9115F" w:rsidRPr="00176834" w:rsidRDefault="00C9115F" w:rsidP="003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</w:t>
            </w:r>
            <w:proofErr w:type="spellStart"/>
            <w:r w:rsidR="000360F9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036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76834">
              <w:rPr>
                <w:rFonts w:ascii="Times New Roman" w:hAnsi="Times New Roman" w:cs="Times New Roman"/>
                <w:b/>
                <w:sz w:val="24"/>
                <w:szCs w:val="24"/>
              </w:rPr>
              <w:t>(часы)</w:t>
            </w:r>
          </w:p>
        </w:tc>
      </w:tr>
      <w:tr w:rsidR="00C9115F" w:rsidTr="0039031D">
        <w:tc>
          <w:tcPr>
            <w:tcW w:w="4219" w:type="dxa"/>
          </w:tcPr>
          <w:p w:rsidR="00C9115F" w:rsidRDefault="000360F9" w:rsidP="0039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827" w:type="dxa"/>
          </w:tcPr>
          <w:p w:rsidR="00C9115F" w:rsidRDefault="000360F9" w:rsidP="0039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(1692)</w:t>
            </w:r>
          </w:p>
        </w:tc>
      </w:tr>
      <w:tr w:rsidR="000360F9" w:rsidTr="0039031D">
        <w:tc>
          <w:tcPr>
            <w:tcW w:w="4219" w:type="dxa"/>
          </w:tcPr>
          <w:p w:rsidR="000360F9" w:rsidRDefault="000360F9" w:rsidP="0039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827" w:type="dxa"/>
          </w:tcPr>
          <w:p w:rsidR="000360F9" w:rsidRPr="000360F9" w:rsidRDefault="000360F9" w:rsidP="000360F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0F9">
              <w:rPr>
                <w:rFonts w:ascii="Times New Roman" w:hAnsi="Times New Roman" w:cs="Times New Roman"/>
                <w:sz w:val="24"/>
                <w:szCs w:val="24"/>
              </w:rPr>
              <w:t>70 (2520)</w:t>
            </w:r>
          </w:p>
        </w:tc>
      </w:tr>
      <w:tr w:rsidR="00C9115F" w:rsidTr="0039031D">
        <w:tc>
          <w:tcPr>
            <w:tcW w:w="4219" w:type="dxa"/>
          </w:tcPr>
          <w:p w:rsidR="00C9115F" w:rsidRDefault="000360F9" w:rsidP="0039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827" w:type="dxa"/>
          </w:tcPr>
          <w:p w:rsidR="00C9115F" w:rsidRDefault="000360F9" w:rsidP="0039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(108)</w:t>
            </w:r>
          </w:p>
        </w:tc>
      </w:tr>
      <w:tr w:rsidR="00C9115F" w:rsidTr="0039031D">
        <w:tc>
          <w:tcPr>
            <w:tcW w:w="4219" w:type="dxa"/>
          </w:tcPr>
          <w:p w:rsidR="00C9115F" w:rsidRDefault="00C9115F" w:rsidP="0039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827" w:type="dxa"/>
          </w:tcPr>
          <w:p w:rsidR="00C9115F" w:rsidRDefault="00AD40D4" w:rsidP="00390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(4320)</w:t>
            </w:r>
          </w:p>
        </w:tc>
      </w:tr>
    </w:tbl>
    <w:p w:rsidR="00C9115F" w:rsidRDefault="00C9115F" w:rsidP="00C91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15F" w:rsidRPr="00176834" w:rsidRDefault="00C9115F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34">
        <w:rPr>
          <w:rFonts w:ascii="Times New Roman" w:hAnsi="Times New Roman" w:cs="Times New Roman"/>
          <w:b/>
          <w:sz w:val="24"/>
          <w:szCs w:val="24"/>
        </w:rPr>
        <w:t>3. Требования к уровню освоения содержания дисциплины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9115F" w:rsidRDefault="00C9115F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34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C9115F" w:rsidTr="0039031D">
        <w:tc>
          <w:tcPr>
            <w:tcW w:w="2802" w:type="dxa"/>
          </w:tcPr>
          <w:p w:rsidR="00C9115F" w:rsidRDefault="00C9115F" w:rsidP="003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компетенции</w:t>
            </w:r>
          </w:p>
        </w:tc>
        <w:tc>
          <w:tcPr>
            <w:tcW w:w="6769" w:type="dxa"/>
          </w:tcPr>
          <w:p w:rsidR="00C9115F" w:rsidRDefault="00C9115F" w:rsidP="00390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6769" w:type="dxa"/>
          </w:tcPr>
          <w:p w:rsidR="00C9115F" w:rsidRPr="00AD40D4" w:rsidRDefault="00AD40D4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D4">
              <w:rPr>
                <w:rFonts w:ascii="Times New Roman" w:hAnsi="Times New Roman" w:cs="Times New Roman"/>
                <w:sz w:val="24"/>
                <w:szCs w:val="24"/>
              </w:rPr>
              <w:t>готовн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AD40D4">
              <w:rPr>
                <w:rFonts w:ascii="Times New Roman" w:hAnsi="Times New Roman" w:cs="Times New Roman"/>
                <w:sz w:val="24"/>
                <w:szCs w:val="24"/>
              </w:rPr>
              <w:t xml:space="preserve"> к абстрактному мышлению, анализу, синтезу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6769" w:type="dxa"/>
          </w:tcPr>
          <w:p w:rsidR="00C9115F" w:rsidRPr="00FD1B78" w:rsidRDefault="00AD40D4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8">
              <w:rPr>
                <w:rFonts w:ascii="Times New Roman" w:hAnsi="Times New Roman" w:cs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6769" w:type="dxa"/>
          </w:tcPr>
          <w:p w:rsidR="00C9115F" w:rsidRPr="00FD1B78" w:rsidRDefault="00FD1B78" w:rsidP="00FD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B78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6769" w:type="dxa"/>
          </w:tcPr>
          <w:p w:rsidR="00C9115F" w:rsidRPr="00FD1B78" w:rsidRDefault="00FD1B7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</w:t>
            </w:r>
            <w:r w:rsidRPr="00FD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FD1B78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FD1B78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человека факторов среды его обитания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6769" w:type="dxa"/>
          </w:tcPr>
          <w:p w:rsidR="00C9115F" w:rsidRPr="00FD1B78" w:rsidRDefault="00FD1B7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8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769" w:type="dxa"/>
          </w:tcPr>
          <w:p w:rsidR="00C9115F" w:rsidRPr="00FD1B78" w:rsidRDefault="00FD1B7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78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6769" w:type="dxa"/>
          </w:tcPr>
          <w:p w:rsidR="00C9115F" w:rsidRPr="00B37C48" w:rsidRDefault="00B37C4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48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6769" w:type="dxa"/>
          </w:tcPr>
          <w:p w:rsidR="00C9115F" w:rsidRPr="00B37C48" w:rsidRDefault="00B37C4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48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6769" w:type="dxa"/>
          </w:tcPr>
          <w:p w:rsidR="00C9115F" w:rsidRPr="00B37C48" w:rsidRDefault="00B37C4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48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диагностических клинико-лабораторных методов исследований и интерпретации их результатов</w:t>
            </w:r>
          </w:p>
        </w:tc>
      </w:tr>
      <w:tr w:rsidR="00C9115F" w:rsidTr="0039031D">
        <w:tc>
          <w:tcPr>
            <w:tcW w:w="2802" w:type="dxa"/>
          </w:tcPr>
          <w:p w:rsidR="00C9115F" w:rsidRPr="00C76A50" w:rsidRDefault="00C9115F" w:rsidP="00B3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37C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9" w:type="dxa"/>
          </w:tcPr>
          <w:p w:rsidR="00C9115F" w:rsidRPr="00B37C48" w:rsidRDefault="00B37C48" w:rsidP="00390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48">
              <w:rPr>
                <w:rFonts w:ascii="Times New Roman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B37C48" w:rsidTr="0039031D">
        <w:tc>
          <w:tcPr>
            <w:tcW w:w="2802" w:type="dxa"/>
          </w:tcPr>
          <w:p w:rsidR="00B37C48" w:rsidRPr="00C76A50" w:rsidRDefault="00B37C48" w:rsidP="00B3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6769" w:type="dxa"/>
          </w:tcPr>
          <w:p w:rsidR="00B37C48" w:rsidRPr="00B37C48" w:rsidRDefault="00B37C4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48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B37C48" w:rsidTr="0039031D">
        <w:tc>
          <w:tcPr>
            <w:tcW w:w="2802" w:type="dxa"/>
          </w:tcPr>
          <w:p w:rsidR="00B37C48" w:rsidRPr="00C76A50" w:rsidRDefault="00B37C48" w:rsidP="00B3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6769" w:type="dxa"/>
          </w:tcPr>
          <w:p w:rsidR="00B37C48" w:rsidRPr="00B37C48" w:rsidRDefault="00B37C4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48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B37C48" w:rsidTr="0039031D">
        <w:tc>
          <w:tcPr>
            <w:tcW w:w="2802" w:type="dxa"/>
          </w:tcPr>
          <w:p w:rsidR="00B37C48" w:rsidRDefault="00B37C48" w:rsidP="00B37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6769" w:type="dxa"/>
          </w:tcPr>
          <w:p w:rsidR="00B37C48" w:rsidRPr="00B37C48" w:rsidRDefault="00B37C48" w:rsidP="00390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C48">
              <w:rPr>
                <w:rFonts w:ascii="Times New Roman" w:hAnsi="Times New Roman" w:cs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C9115F" w:rsidRDefault="00C9115F" w:rsidP="00C911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15F" w:rsidRPr="00EB5CFA" w:rsidRDefault="00C9115F" w:rsidP="00C91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Форма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CFA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5D7" w:rsidRDefault="00B465D7"/>
    <w:sectPr w:rsidR="00B465D7" w:rsidSect="00B4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15F"/>
    <w:rsid w:val="000360F9"/>
    <w:rsid w:val="00385DA5"/>
    <w:rsid w:val="004E2D82"/>
    <w:rsid w:val="00AD40D4"/>
    <w:rsid w:val="00B37C48"/>
    <w:rsid w:val="00B465D7"/>
    <w:rsid w:val="00B72028"/>
    <w:rsid w:val="00C9115F"/>
    <w:rsid w:val="00EC7B69"/>
    <w:rsid w:val="00FD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2015-11-19T05:09:00Z</dcterms:created>
  <dcterms:modified xsi:type="dcterms:W3CDTF">2015-11-19T05:25:00Z</dcterms:modified>
</cp:coreProperties>
</file>